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E4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noProof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</w:t>
      </w: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7E0414">
        <w:rPr>
          <w:rFonts w:ascii="Times New Roman" w:hAnsi="Times New Roman" w:cs="Times New Roman"/>
          <w:noProof/>
          <w:sz w:val="16"/>
          <w:szCs w:val="1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Описание: Без короны" style="width:43.5pt;height:51.75pt;visibility:visible">
            <v:imagedata r:id="rId7" o:title="" gain="2.5"/>
          </v:shape>
        </w:pict>
      </w:r>
    </w:p>
    <w:p w:rsidR="000F68E4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338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Юрьевского сельсовета</w:t>
      </w: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338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Боготольского района</w:t>
      </w: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338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338A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с.Юрьевка</w:t>
      </w:r>
    </w:p>
    <w:p w:rsidR="000F68E4" w:rsidRPr="000338AD" w:rsidRDefault="000F68E4" w:rsidP="000338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0F68E4" w:rsidRDefault="000F68E4" w:rsidP="000338A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338AD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01</w:t>
      </w:r>
      <w:r w:rsidRPr="000338AD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октября </w:t>
      </w:r>
      <w:r w:rsidRPr="000338AD">
        <w:rPr>
          <w:rFonts w:ascii="Times New Roman" w:hAnsi="Times New Roman" w:cs="Times New Roman"/>
          <w:sz w:val="28"/>
          <w:szCs w:val="28"/>
          <w:lang w:eastAsia="ru-RU"/>
        </w:rPr>
        <w:t xml:space="preserve">2014 г.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0338AD">
        <w:rPr>
          <w:rFonts w:ascii="Times New Roman" w:hAnsi="Times New Roman" w:cs="Times New Roman"/>
          <w:sz w:val="28"/>
          <w:szCs w:val="28"/>
          <w:lang w:eastAsia="ru-RU"/>
        </w:rPr>
        <w:t>-п</w:t>
      </w:r>
    </w:p>
    <w:p w:rsidR="000F68E4" w:rsidRDefault="000F68E4" w:rsidP="000338A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Pr="000338AD" w:rsidRDefault="000F68E4" w:rsidP="000338A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Pr="005C6BE4" w:rsidRDefault="000F68E4" w:rsidP="00C35B3D">
      <w:pPr>
        <w:pStyle w:val="ConsPlusTitle"/>
        <w:jc w:val="both"/>
        <w:rPr>
          <w:b w:val="0"/>
          <w:bCs w:val="0"/>
          <w:spacing w:val="-2"/>
          <w:sz w:val="28"/>
          <w:szCs w:val="28"/>
        </w:rPr>
      </w:pPr>
      <w:r w:rsidRPr="00057143">
        <w:rPr>
          <w:b w:val="0"/>
          <w:bCs w:val="0"/>
          <w:sz w:val="28"/>
          <w:szCs w:val="28"/>
        </w:rPr>
        <w:t xml:space="preserve">О внесении изменений в постановление </w:t>
      </w:r>
      <w:r>
        <w:rPr>
          <w:b w:val="0"/>
          <w:bCs w:val="0"/>
          <w:sz w:val="28"/>
          <w:szCs w:val="28"/>
        </w:rPr>
        <w:t xml:space="preserve"> от 21.05.2012 № 17-п «Об утверждении П</w:t>
      </w:r>
      <w:r w:rsidRPr="00057143">
        <w:rPr>
          <w:b w:val="0"/>
          <w:bCs w:val="0"/>
          <w:sz w:val="28"/>
          <w:szCs w:val="28"/>
        </w:rPr>
        <w:t>римерного</w:t>
      </w:r>
      <w:r>
        <w:rPr>
          <w:b w:val="0"/>
          <w:bCs w:val="0"/>
          <w:sz w:val="28"/>
          <w:szCs w:val="28"/>
        </w:rPr>
        <w:t xml:space="preserve"> </w:t>
      </w:r>
      <w:r w:rsidRPr="00057143">
        <w:rPr>
          <w:b w:val="0"/>
          <w:bCs w:val="0"/>
          <w:sz w:val="28"/>
          <w:szCs w:val="28"/>
        </w:rPr>
        <w:t xml:space="preserve">положения об оплате труда работников </w:t>
      </w:r>
      <w:r>
        <w:rPr>
          <w:b w:val="0"/>
          <w:bCs w:val="0"/>
          <w:sz w:val="28"/>
          <w:szCs w:val="28"/>
        </w:rPr>
        <w:t>муниципальных бюджетных учреждений культуры»</w:t>
      </w:r>
    </w:p>
    <w:p w:rsidR="000F68E4" w:rsidRPr="003F45A5" w:rsidRDefault="000F68E4" w:rsidP="00A8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66DA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3F45A5">
        <w:rPr>
          <w:rFonts w:ascii="Times New Roman" w:hAnsi="Times New Roman" w:cs="Times New Roman"/>
          <w:sz w:val="24"/>
          <w:szCs w:val="24"/>
          <w:lang w:eastAsia="ru-RU"/>
        </w:rPr>
        <w:t>В соответствии со статьей 12 Трудового кодекса Российской Федерации, 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Красноярского края от 01.12.2009 № 621-п «Об утверждении  Примерного положения об оплате труда работников краевых государственных бюджетных и казенных учреждений, подведомственных министерству культуры Красноярского края», Решением Юрьевского сельского Совета депутатов от 17.05.2012г.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F45A5">
        <w:rPr>
          <w:rFonts w:ascii="Times New Roman" w:hAnsi="Times New Roman" w:cs="Times New Roman"/>
          <w:sz w:val="24"/>
          <w:szCs w:val="24"/>
          <w:lang w:eastAsia="ru-RU"/>
        </w:rPr>
        <w:t>23-82 «Об утверждении Положения о  системах оплаты труда работников муниципальных  учреждений Юрьевского сельсовета»,  руководствуясь  Уставом Юрьевского сельсовета Боготольского района Красноярского края</w:t>
      </w:r>
    </w:p>
    <w:p w:rsidR="000F68E4" w:rsidRPr="00C35B3D" w:rsidRDefault="000F68E4" w:rsidP="00C35B3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Pr="00C35B3D" w:rsidRDefault="000F68E4" w:rsidP="00C35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C35B3D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0F68E4" w:rsidRPr="00D619F0" w:rsidRDefault="000F68E4" w:rsidP="00016346">
      <w:pPr>
        <w:pStyle w:val="ConsPlusTitle"/>
        <w:jc w:val="both"/>
        <w:rPr>
          <w:b w:val="0"/>
          <w:bCs w:val="0"/>
        </w:rPr>
      </w:pPr>
      <w:r w:rsidRPr="00D619F0">
        <w:rPr>
          <w:b w:val="0"/>
          <w:bCs w:val="0"/>
        </w:rPr>
        <w:t xml:space="preserve">1. Внести в Постановление  администрации Юрьевского сельсовета от  21.05.2012 № 17-п (в редакции от 14.09.2012г. № 29-п, </w:t>
      </w:r>
      <w:r>
        <w:rPr>
          <w:b w:val="0"/>
          <w:bCs w:val="0"/>
        </w:rPr>
        <w:t>18.10.2012г. № 35-п,</w:t>
      </w:r>
      <w:r w:rsidRPr="00D619F0">
        <w:rPr>
          <w:b w:val="0"/>
          <w:bCs w:val="0"/>
        </w:rPr>
        <w:t>от 24.10.2013г. № 23-п) «Об утверждении Примерного положения об оплате труда работников муниципальных бюджетных учреждений культуры» следующие изменения:</w:t>
      </w:r>
    </w:p>
    <w:p w:rsidR="000F68E4" w:rsidRPr="00D619F0" w:rsidRDefault="000F68E4" w:rsidP="00B50A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hyperlink r:id="rId8" w:history="1">
        <w:r w:rsidRPr="00D619F0">
          <w:rPr>
            <w:rFonts w:ascii="Times New Roman" w:hAnsi="Times New Roman" w:cs="Times New Roman"/>
            <w:sz w:val="24"/>
            <w:szCs w:val="24"/>
            <w:lang w:eastAsia="ru-RU"/>
          </w:rPr>
          <w:t>примерном положении</w:t>
        </w:r>
      </w:hyperlink>
      <w:r w:rsidRPr="00D619F0">
        <w:rPr>
          <w:rFonts w:ascii="Times New Roman" w:hAnsi="Times New Roman" w:cs="Times New Roman"/>
          <w:sz w:val="24"/>
          <w:szCs w:val="24"/>
          <w:lang w:eastAsia="ru-RU"/>
        </w:rPr>
        <w:t xml:space="preserve"> об оплате труда работников  муниципальных бюджетных   учреждений культуры:</w:t>
      </w:r>
    </w:p>
    <w:p w:rsidR="000F68E4" w:rsidRPr="00D619F0" w:rsidRDefault="000F68E4" w:rsidP="00B50A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68E4" w:rsidRPr="00D619F0" w:rsidRDefault="000F68E4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2B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2</w:t>
      </w:r>
      <w:r w:rsidRPr="00D619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22B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изложить в новой редакции:</w:t>
      </w:r>
    </w:p>
    <w:p w:rsidR="000F68E4" w:rsidRPr="00022B9B" w:rsidRDefault="000F68E4" w:rsidP="007066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22B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«II. Минимальные размеры окладов (должностных окладов), ставок заработной платы, определяемые по квалификационным уровням профессиональных квалификационных групп и отдельным должностям, не включённым в профессиональные квалификационные группы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2.1. Минимальные размеры окладов (должностных окладов), ставок заработной платы по должностям работников культуры, искусства и кинематографии устанавливаются на основе отнесения занимаемых ими должностей к профессиональным квалификационным группам (далее - ПКГ), утвержденным Приказом Министерства здравоохранения и социального развития Российской Федерации от 31.08.2007 N 570 "Об утверждении профессиональных квалификационных групп должностей работников культуры, искусства и кинематографии":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 xml:space="preserve">должности,   отнесенные    к   ПКГ    "Должности   технических  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исполнителей и артистов вспомогательного состава"                                       2512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   отнесенные  к   ПКГ    "Должности     работников  культуры,  искусства  и кинематографии среднего звена"                                                         3663 рубля;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 xml:space="preserve">должности, отнесенные к  ПКГ "Должности  работников  культуры, 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искусства и кинематографии ведущего звена"                            4937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 отнесенные к ПКГ  "Должности  руководящего состава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учреждений культуры, искусства и кинематографии"               6446 рублей.</w:t>
      </w:r>
    </w:p>
    <w:p w:rsidR="000F68E4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Минимальные  размеры окладов (должностных окладов),ставок заработной платы по профессиям рабочих культуры, искусства и кинематографии устанавливаются на основе отнесения занимаемых ими профессий к квалификационным уровням ПКГ, утвержденным Приказом Министерства здравоохранения и социального развития Российской Федерации от 14.03.2008№ 121-н» Об  утверждении профессиональных квалифицированных групп профессий рабочих культуры, искусства и кинематографии».</w:t>
      </w:r>
    </w:p>
    <w:p w:rsidR="000F68E4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профессии, отнесенные к ПКГ «Профессии рабочих культуры , искусства и кинематографии первого уровня»                                       2551 рубль;</w:t>
      </w:r>
    </w:p>
    <w:p w:rsidR="000F68E4" w:rsidRPr="00232F27" w:rsidRDefault="000F68E4" w:rsidP="00666A03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профессии, отнесенные к ПКГ «Профессии  рабочих культуры, искусства и кинематографии второго уровня»</w:t>
      </w:r>
    </w:p>
    <w:p w:rsidR="000F68E4" w:rsidRPr="00232F27" w:rsidRDefault="000F68E4" w:rsidP="00666A0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32F27">
        <w:rPr>
          <w:rFonts w:ascii="Times New Roman" w:hAnsi="Times New Roman" w:cs="Times New Roman"/>
          <w:sz w:val="24"/>
          <w:szCs w:val="24"/>
        </w:rPr>
        <w:t xml:space="preserve">1 квалификационный уровень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2597 рублей</w:t>
      </w:r>
      <w:r w:rsidRPr="00232F27">
        <w:rPr>
          <w:rFonts w:ascii="Times New Roman" w:hAnsi="Times New Roman" w:cs="Times New Roman"/>
          <w:sz w:val="24"/>
          <w:szCs w:val="24"/>
        </w:rPr>
        <w:t>;</w:t>
      </w:r>
    </w:p>
    <w:p w:rsidR="000F68E4" w:rsidRPr="00232F27" w:rsidRDefault="000F68E4" w:rsidP="00FE3EF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3167 рублей;</w:t>
      </w:r>
    </w:p>
    <w:p w:rsidR="000F68E4" w:rsidRPr="00232F27" w:rsidRDefault="000F68E4" w:rsidP="00FE3EF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3 квалификационный уровень                                     3480 рублей;</w:t>
      </w:r>
    </w:p>
    <w:p w:rsidR="000F68E4" w:rsidRPr="00232F27" w:rsidRDefault="000F68E4" w:rsidP="00FE3EF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 xml:space="preserve">4 квалификационный уровень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4193 рубля.</w:t>
      </w:r>
    </w:p>
    <w:p w:rsidR="000F68E4" w:rsidRPr="00232F27" w:rsidRDefault="000F68E4" w:rsidP="0087528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232F27">
        <w:rPr>
          <w:rFonts w:ascii="Times New Roman" w:hAnsi="Times New Roman" w:cs="Times New Roman"/>
          <w:sz w:val="24"/>
          <w:szCs w:val="24"/>
        </w:rPr>
        <w:t xml:space="preserve">. Минимальные размеры окладов (должностных окладов), ставок заработной платы по общеотраслевым должностям руководителей, специалистов и служащих устанавливаются на основе отнесения занимаемых ими должностей к квалификационным уровням ПКГ, утвержденным </w:t>
      </w:r>
      <w:hyperlink r:id="rId9" w:history="1">
        <w:r w:rsidRPr="00232F27">
          <w:rPr>
            <w:rStyle w:val="Hyperlink"/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232F27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29.05.2008 N 247н "Об утверждении профессиональных квалификационных групп общеотраслевых должностей руководителей, специалистов и служащих":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отнесенные к ПКГ "Общеотраслевые должности служащих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первого уровня"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1 квалификационный уровень                                     2597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2739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отнесенные к ПКГ "Общеотраслевые должности служащих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второго уровня"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1 квалификационный уровень                                      2882 рубля;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3167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3 квалификационный уровень                                     3480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4 квалификационный уровень                                     4392 рубля;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5 квалификационный уровень                                     4961 рубль;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отнесенные к ПКГ "Общеотраслевые должности служащих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третьего уровня"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1 квалификационный уровень                                      3167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3480 рублей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3 квалификационный уровень                                      3820 рубль;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4 квалификационный уровень                                      4592 рубля;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5 квалификационный уровень                                     5361 рубль;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отнесенные к ПКГ "Общеотраслевые должности служащих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четвертого уровня"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1 квалификационный уровень                                     5762 рубля;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6675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3 квалификационный уровень                                     7188 рублей.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232F27">
        <w:rPr>
          <w:rFonts w:ascii="Times New Roman" w:hAnsi="Times New Roman" w:cs="Times New Roman"/>
          <w:sz w:val="24"/>
          <w:szCs w:val="24"/>
        </w:rPr>
        <w:t xml:space="preserve">. 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к квалификационным уровням ПКГ, утвержденным </w:t>
      </w:r>
      <w:hyperlink r:id="rId10" w:history="1">
        <w:r w:rsidRPr="00232F27">
          <w:rPr>
            <w:rStyle w:val="Hyperlink"/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232F27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и социального развития Российской Федерации от 29.05.2008 N 248н "Об утверждении профессиональных квалификационных групп общеотраслевых профессий рабочих":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 отнесенные к ПКГ "Общеотраслевые профессии рабочих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первого уровня"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1 квалификационный уровень                                     2231 рубль;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2338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должности,  отнесенные к ПКГ "Общеотраслевые профессии рабочих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второго уровня"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1 квалификационный уровень                                     2597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2 квалификационный уровень                                     3167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3 квалификационный уровень                                     3480 рублей;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4 квалификационный уровень                                     4193 рубля.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Pr="00232F27">
        <w:rPr>
          <w:rFonts w:ascii="Times New Roman" w:hAnsi="Times New Roman" w:cs="Times New Roman"/>
          <w:sz w:val="24"/>
          <w:szCs w:val="24"/>
        </w:rPr>
        <w:t>. Минимальные размеры окладов (должностных окладов), ставок заработной платы по должностям профессий работников культуры, искусства и кинематографии, не вошедшим в квалификационные уровни ПКГ, устанавливаются в следующем размере:</w:t>
      </w:r>
    </w:p>
    <w:p w:rsidR="000F68E4" w:rsidRDefault="000F68E4" w:rsidP="00E40DF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художественный руководитель                                     6446 рублей;</w:t>
      </w:r>
    </w:p>
    <w:p w:rsidR="000F68E4" w:rsidRDefault="000F68E4" w:rsidP="00E40DF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2.6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 xml:space="preserve">. Условия, при которых размеры окладов (должностных окладов), ставок заработной платы работников учреждений могут устанавливаться выше минимальных размеров окладов (должностных окладов), ставок заработной платы, определяются Постановлением главы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Юрьевского сельсовета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2.7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>. Минимальные размеры окладов (должностных окладов), ставок заработной платы работников учреждений увеличиваются при условии наличия квалификационной категории: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2.7.1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>. Работникам учреждений, в том числе артистическому и художественному персоналу в зависимости от квалификационной категории, присвоенной работнику за профессиональное мастерство в следующих размерах: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1B45">
        <w:rPr>
          <w:rFonts w:ascii="Times New Roman" w:hAnsi="Times New Roman" w:cs="Times New Roman"/>
          <w:sz w:val="24"/>
          <w:szCs w:val="24"/>
          <w:lang w:eastAsia="ru-RU"/>
        </w:rPr>
        <w:t>высшей категории – на 15%;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1B45">
        <w:rPr>
          <w:rFonts w:ascii="Times New Roman" w:hAnsi="Times New Roman" w:cs="Times New Roman"/>
          <w:sz w:val="24"/>
          <w:szCs w:val="24"/>
          <w:lang w:eastAsia="ru-RU"/>
        </w:rPr>
        <w:t>первой категории – на 10%;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1B45">
        <w:rPr>
          <w:rFonts w:ascii="Times New Roman" w:hAnsi="Times New Roman" w:cs="Times New Roman"/>
          <w:sz w:val="24"/>
          <w:szCs w:val="24"/>
          <w:lang w:eastAsia="ru-RU"/>
        </w:rPr>
        <w:t>второй категории – на 5%.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2.7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>. Водителям грузовых и легковых автомобилей, автобусов с учётом классности в следующих размерах: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1B45">
        <w:rPr>
          <w:rFonts w:ascii="Times New Roman" w:hAnsi="Times New Roman" w:cs="Times New Roman"/>
          <w:sz w:val="24"/>
          <w:szCs w:val="24"/>
          <w:lang w:eastAsia="ru-RU"/>
        </w:rPr>
        <w:t>первый класс – на 25%;</w:t>
      </w:r>
      <w:bookmarkStart w:id="0" w:name="_GoBack"/>
      <w:bookmarkEnd w:id="0"/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91B45">
        <w:rPr>
          <w:rFonts w:ascii="Times New Roman" w:hAnsi="Times New Roman" w:cs="Times New Roman"/>
          <w:sz w:val="24"/>
          <w:szCs w:val="24"/>
          <w:lang w:eastAsia="ru-RU"/>
        </w:rPr>
        <w:t>второй класс – на 10%.</w:t>
      </w:r>
    </w:p>
    <w:p w:rsidR="000F68E4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2.8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>. Выплаты компенсационного характера и персональные стимулирующие выплаты устанавливаются от оклада (должностного оклада), ставки заработной платы без учёта его уве</w:t>
      </w:r>
      <w:r>
        <w:rPr>
          <w:rFonts w:ascii="Times New Roman" w:hAnsi="Times New Roman" w:cs="Times New Roman"/>
          <w:sz w:val="24"/>
          <w:szCs w:val="24"/>
          <w:lang w:eastAsia="ru-RU"/>
        </w:rPr>
        <w:t>личения, предусмотренного п. 2.7</w:t>
      </w:r>
      <w:r w:rsidRPr="00591B45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Примерного положения»;</w:t>
      </w:r>
    </w:p>
    <w:p w:rsidR="000F68E4" w:rsidRPr="00591B45" w:rsidRDefault="000F68E4" w:rsidP="00591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68E4" w:rsidRPr="00D619F0" w:rsidRDefault="000F68E4" w:rsidP="00D619F0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разделе 3:</w:t>
      </w:r>
    </w:p>
    <w:p w:rsidR="000F68E4" w:rsidRPr="00022B9B" w:rsidRDefault="000F68E4" w:rsidP="00D619F0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22B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пункт 3.1 изложить в следующей редакции:</w:t>
      </w:r>
    </w:p>
    <w:p w:rsidR="000F68E4" w:rsidRPr="00D619F0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>«3.1. Работникам учреждений устанавливаются следующие виды выплат компенсационного характера:</w:t>
      </w:r>
    </w:p>
    <w:p w:rsidR="000F68E4" w:rsidRPr="00D619F0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0F68E4" w:rsidRPr="00D619F0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0F68E4" w:rsidRPr="00D619F0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>выплаты за работу в учреждениях, расположенных в  сельской местности;</w:t>
      </w:r>
    </w:p>
    <w:p w:rsidR="000F68E4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>выплаты за работу в местностях с особыми климатическими условиями.»;</w:t>
      </w:r>
    </w:p>
    <w:p w:rsidR="000F68E4" w:rsidRPr="00022B9B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22B9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дополнить пунктом 3.5 следующего содержания:</w:t>
      </w:r>
    </w:p>
    <w:p w:rsidR="000F68E4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9F0">
        <w:rPr>
          <w:rFonts w:ascii="Times New Roman" w:hAnsi="Times New Roman" w:cs="Times New Roman"/>
          <w:sz w:val="24"/>
          <w:szCs w:val="24"/>
          <w:lang w:eastAsia="ru-RU"/>
        </w:rPr>
        <w:t>«3.5. Выплаты работникам учреждений, расположенных в сельской местности, устанавливаются в размере 25% от оклада (должностного оклада), ставки заработной платы.»;</w:t>
      </w:r>
    </w:p>
    <w:p w:rsidR="000F68E4" w:rsidRPr="00D619F0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68E4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разделе 4:</w:t>
      </w:r>
    </w:p>
    <w:p w:rsidR="000F68E4" w:rsidRDefault="000F68E4" w:rsidP="00D61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 пункте 4.3.1</w:t>
      </w:r>
      <w:r w:rsidRPr="00D619F0">
        <w:rPr>
          <w:rFonts w:ascii="Times New Roman" w:hAnsi="Times New Roman" w:cs="Times New Roman"/>
          <w:sz w:val="24"/>
          <w:szCs w:val="24"/>
          <w:lang w:eastAsia="ru-RU"/>
        </w:rPr>
        <w:t xml:space="preserve"> цифры «180» заменить цифрами «160»;</w:t>
      </w:r>
    </w:p>
    <w:p w:rsidR="000F68E4" w:rsidRDefault="000F68E4" w:rsidP="00D619F0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абзац второй пункта 4.3.3 исключить;</w:t>
      </w:r>
    </w:p>
    <w:p w:rsidR="000F68E4" w:rsidRPr="00F35AA5" w:rsidRDefault="000F68E4" w:rsidP="00D619F0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F68E4" w:rsidRPr="00F35AA5" w:rsidRDefault="000F68E4" w:rsidP="00F35AA5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5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изложить в следующей редакции:</w:t>
      </w:r>
    </w:p>
    <w:p w:rsidR="000F68E4" w:rsidRPr="00F35AA5" w:rsidRDefault="000F68E4" w:rsidP="00F35AA5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F35AA5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F35AA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РАЗМЕР СРЕДСТВ, НАПРАВЛЯЕМЫХ НА ОПЛАТУ ТРУДА РУКОВОДИТЕЛЕЙ И РАБОТНИКОВ УЧРЕЖДЕНИЙ, ПОЛУЧЕННЫХ ОТ ПРИНОСЯЩЕЙ ДОХОД ДЕЯТЕЛЬНОСТИ</w:t>
      </w:r>
    </w:p>
    <w:p w:rsidR="000F68E4" w:rsidRPr="00F35AA5" w:rsidRDefault="000F68E4" w:rsidP="00F35A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sz w:val="24"/>
          <w:szCs w:val="24"/>
          <w:lang w:eastAsia="ru-RU"/>
        </w:rPr>
        <w:t xml:space="preserve">5.1. Непосредственно на выплату заработной платы руководителям и работникам  муниципальных  учреждений культуры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Юрьевского сельсовета </w:t>
      </w:r>
      <w:r w:rsidRPr="00F35AA5">
        <w:rPr>
          <w:rFonts w:ascii="Times New Roman" w:hAnsi="Times New Roman" w:cs="Times New Roman"/>
          <w:sz w:val="24"/>
          <w:szCs w:val="24"/>
          <w:lang w:eastAsia="ru-RU"/>
        </w:rPr>
        <w:t>(без учета страховых взносов) средства от приносящей доход деятельности могут направляться в объёме от общей суммы полученных средств, не превышающем:</w:t>
      </w:r>
    </w:p>
    <w:p w:rsidR="000F68E4" w:rsidRPr="00F35AA5" w:rsidRDefault="000F68E4" w:rsidP="00100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sz w:val="24"/>
          <w:szCs w:val="24"/>
          <w:lang w:eastAsia="ru-RU"/>
        </w:rPr>
        <w:t xml:space="preserve">50% - для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клубных учреждений.</w:t>
      </w:r>
      <w:r w:rsidRPr="00F35AA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F68E4" w:rsidRPr="00F35AA5" w:rsidRDefault="000F68E4" w:rsidP="00F35A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sz w:val="24"/>
          <w:szCs w:val="24"/>
          <w:lang w:eastAsia="ru-RU"/>
        </w:rPr>
        <w:t>5.2  Оплата труда  руководителей и работников учреждений культуры за счет средств, полученных от приносящей доход деятельности, осуществляется в общем порядке, установленном действующим законодательством;</w:t>
      </w:r>
    </w:p>
    <w:p w:rsidR="000F68E4" w:rsidRPr="00F35AA5" w:rsidRDefault="000F68E4" w:rsidP="00F35A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5AA5">
        <w:rPr>
          <w:rFonts w:ascii="Times New Roman" w:hAnsi="Times New Roman" w:cs="Times New Roman"/>
          <w:sz w:val="24"/>
          <w:szCs w:val="24"/>
          <w:lang w:eastAsia="ru-RU"/>
        </w:rPr>
        <w:t>5.3. Средства от приносящей доход деятельности могут направляться на выплаты стимулирующего характера руководителям учреждений с учётом недопущения превышения предельного объёма средств на выплаты стимулирующего характера руководителям учреждений, установленного приложением № 2 к Примерному положению»;</w:t>
      </w:r>
    </w:p>
    <w:p w:rsidR="000F68E4" w:rsidRPr="00100196" w:rsidRDefault="000F68E4" w:rsidP="00100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0196">
        <w:rPr>
          <w:rFonts w:ascii="Times New Roman" w:hAnsi="Times New Roman" w:cs="Times New Roman"/>
          <w:sz w:val="24"/>
          <w:szCs w:val="24"/>
          <w:lang w:eastAsia="ru-RU"/>
        </w:rPr>
        <w:t>в приложении № 1 строку третью изложить в следующей редакции:</w:t>
      </w:r>
    </w:p>
    <w:p w:rsidR="000F68E4" w:rsidRPr="00100196" w:rsidRDefault="000F68E4" w:rsidP="00100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</w:p>
    <w:tbl>
      <w:tblPr>
        <w:tblW w:w="88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785"/>
        <w:gridCol w:w="3255"/>
        <w:gridCol w:w="1800"/>
      </w:tblGrid>
      <w:tr w:rsidR="000F68E4" w:rsidRPr="00100196">
        <w:tc>
          <w:tcPr>
            <w:tcW w:w="198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(генеральный директор)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78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сложность 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организации и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управления 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учреждением 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инициация предложений,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проектов, направленных на улучшение качества предоставляемых услуг учреждения</w:t>
            </w:r>
          </w:p>
        </w:tc>
        <w:tc>
          <w:tcPr>
            <w:tcW w:w="180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0F68E4" w:rsidRPr="00100196">
        <w:tc>
          <w:tcPr>
            <w:tcW w:w="198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экономических и социальных  партнёров для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 основных направлений деятельности учреждения</w:t>
            </w:r>
          </w:p>
        </w:tc>
        <w:tc>
          <w:tcPr>
            <w:tcW w:w="180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0F68E4" w:rsidRPr="00100196">
        <w:tc>
          <w:tcPr>
            <w:tcW w:w="198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и применение новых технологий при решении социокультурных задач, стоящих перед обществом</w:t>
            </w:r>
          </w:p>
        </w:tc>
        <w:tc>
          <w:tcPr>
            <w:tcW w:w="180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0F68E4" w:rsidRPr="00100196">
        <w:tc>
          <w:tcPr>
            <w:tcW w:w="198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конкретно измеримых положительных результатов в социокультурной деятельности учреждения</w:t>
            </w:r>
          </w:p>
        </w:tc>
        <w:tc>
          <w:tcPr>
            <w:tcW w:w="180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0F68E4" w:rsidRPr="00100196">
        <w:tc>
          <w:tcPr>
            <w:tcW w:w="198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кредиторской задолженности по начисленным выплатам по оплате труда перед работниками (сотрудниками) учреждения (за исключением депонированных сумм)</w:t>
            </w:r>
          </w:p>
        </w:tc>
        <w:tc>
          <w:tcPr>
            <w:tcW w:w="180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0F68E4" w:rsidRPr="00100196">
        <w:tc>
          <w:tcPr>
            <w:tcW w:w="198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показателей результативности деятельности учреждения: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95 до 98%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98 до 100%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30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30 до 40</w:t>
            </w:r>
          </w:p>
          <w:p w:rsidR="000F68E4" w:rsidRPr="00100196" w:rsidRDefault="000F68E4" w:rsidP="00C2189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01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40 до 50</w:t>
            </w:r>
          </w:p>
        </w:tc>
      </w:tr>
    </w:tbl>
    <w:p w:rsidR="000F68E4" w:rsidRPr="00100196" w:rsidRDefault="000F68E4" w:rsidP="001001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ab/>
        <w:t>»;</w:t>
      </w:r>
    </w:p>
    <w:p w:rsidR="000F68E4" w:rsidRPr="00100196" w:rsidRDefault="000F68E4" w:rsidP="001001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F68E4" w:rsidRPr="00100196" w:rsidRDefault="000F68E4" w:rsidP="0010019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eastAsia="ru-RU"/>
        </w:rPr>
      </w:pPr>
    </w:p>
    <w:p w:rsidR="000F68E4" w:rsidRPr="00100196" w:rsidRDefault="000F68E4" w:rsidP="001001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>риложение № 2 изложить в новой редакции согласно приложению к постановлению.</w:t>
      </w:r>
    </w:p>
    <w:p w:rsidR="000F68E4" w:rsidRPr="00232F27" w:rsidRDefault="000F68E4" w:rsidP="00B16B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32F27">
        <w:rPr>
          <w:rFonts w:ascii="Times New Roman" w:hAnsi="Times New Roman" w:cs="Times New Roman"/>
          <w:sz w:val="24"/>
          <w:szCs w:val="24"/>
        </w:rPr>
        <w:t>.Контроль за исполнением постановления, возложить на  гл.бухгалтера  Юрьевского сельсовета Сидоренко Г. С.</w:t>
      </w:r>
    </w:p>
    <w:p w:rsidR="000F68E4" w:rsidRPr="00100196" w:rsidRDefault="000F68E4" w:rsidP="001001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</w:t>
      </w:r>
      <w:r w:rsidRPr="00232F27">
        <w:rPr>
          <w:rFonts w:ascii="Times New Roman" w:hAnsi="Times New Roman" w:cs="Times New Roman"/>
          <w:sz w:val="24"/>
          <w:szCs w:val="24"/>
        </w:rPr>
        <w:t>.Опубликовать постановление в общественно-политичес</w:t>
      </w:r>
      <w:r>
        <w:rPr>
          <w:rFonts w:ascii="Times New Roman" w:hAnsi="Times New Roman" w:cs="Times New Roman"/>
          <w:sz w:val="24"/>
          <w:szCs w:val="24"/>
        </w:rPr>
        <w:t>кой газете «Земля Боготольская»</w:t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100196">
        <w:rPr>
          <w:rFonts w:ascii="Times New Roman" w:hAnsi="Times New Roman" w:cs="Times New Roman"/>
          <w:sz w:val="24"/>
          <w:szCs w:val="24"/>
          <w:lang w:eastAsia="ru-RU"/>
        </w:rPr>
        <w:t xml:space="preserve">азместить на официальном сайте администрации Боготольского района в сети Интернет  </w:t>
      </w:r>
      <w:hyperlink r:id="rId11" w:history="1">
        <w:r w:rsidRPr="00100196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www.bogotol-r.ru</w:t>
        </w:r>
      </w:hyperlink>
      <w:r w:rsidRPr="0010019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232F27">
        <w:rPr>
          <w:rFonts w:ascii="Times New Roman" w:hAnsi="Times New Roman" w:cs="Times New Roman"/>
          <w:sz w:val="24"/>
          <w:szCs w:val="24"/>
        </w:rPr>
        <w:t>4.Постановление вступает в силу в день, следующий за днем его официального опубликования в газете «Земля боготольская» и распространяется на правоотношения, возникшие с 1 октября 2014г.</w:t>
      </w: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 w:rsidRPr="00232F27">
        <w:rPr>
          <w:rFonts w:ascii="Times New Roman" w:hAnsi="Times New Roman" w:cs="Times New Roman"/>
          <w:b/>
          <w:bCs/>
          <w:sz w:val="24"/>
          <w:szCs w:val="24"/>
        </w:rPr>
        <w:t xml:space="preserve"> Глава  сельсовета:                                                             А.В.Белов.</w:t>
      </w: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F5643B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E40DF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Default="000F68E4" w:rsidP="00E40DF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Приложение   к Постановлению </w:t>
      </w:r>
    </w:p>
    <w:p w:rsidR="000F68E4" w:rsidRDefault="000F68E4" w:rsidP="00E40DF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Администрации Юрьевского сельсовета</w:t>
      </w:r>
    </w:p>
    <w:p w:rsidR="000F68E4" w:rsidRDefault="000F68E4" w:rsidP="00E40DF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от 01.10.2014 № 22-п</w:t>
      </w:r>
    </w:p>
    <w:p w:rsidR="000F68E4" w:rsidRDefault="000F68E4" w:rsidP="00E40DF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Pr="007066DA" w:rsidRDefault="000F68E4" w:rsidP="00E40DF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Приложение № 2</w:t>
      </w:r>
    </w:p>
    <w:p w:rsidR="000F68E4" w:rsidRPr="007066DA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hAnsi="Times New Roman" w:cs="Times New Roman"/>
          <w:sz w:val="28"/>
          <w:szCs w:val="28"/>
          <w:lang w:eastAsia="ru-RU"/>
        </w:rPr>
        <w:t xml:space="preserve">к Примерному положению </w:t>
      </w:r>
    </w:p>
    <w:p w:rsidR="000F68E4" w:rsidRPr="007066DA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hAnsi="Times New Roman" w:cs="Times New Roman"/>
          <w:sz w:val="28"/>
          <w:szCs w:val="28"/>
          <w:lang w:eastAsia="ru-RU"/>
        </w:rPr>
        <w:t>об оплате труда работников</w:t>
      </w:r>
    </w:p>
    <w:p w:rsidR="000F68E4" w:rsidRPr="007066DA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7066DA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бюджетных </w:t>
      </w:r>
    </w:p>
    <w:p w:rsidR="000F68E4" w:rsidRPr="007066DA" w:rsidRDefault="000F68E4" w:rsidP="00A86D57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учреждений культуры</w:t>
      </w:r>
    </w:p>
    <w:p w:rsidR="000F68E4" w:rsidRPr="007066DA" w:rsidRDefault="000F68E4" w:rsidP="00A86D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Pr="007066DA" w:rsidRDefault="000F68E4" w:rsidP="00A86D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68E4" w:rsidRPr="007066DA" w:rsidRDefault="000F68E4" w:rsidP="00A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hAnsi="Times New Roman" w:cs="Times New Roman"/>
          <w:sz w:val="24"/>
          <w:szCs w:val="24"/>
          <w:lang w:eastAsia="ru-RU"/>
        </w:rPr>
        <w:t>КОЛИЧЕСТВО ДОЛЖНОСТНЫХ ОКЛАДОВ РУКОВОДИТЕЛЕЙ УЧРЕЖДЕНИЙ,</w:t>
      </w:r>
    </w:p>
    <w:p w:rsidR="000F68E4" w:rsidRPr="007066DA" w:rsidRDefault="000F68E4" w:rsidP="00A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066DA">
        <w:rPr>
          <w:rFonts w:ascii="Times New Roman" w:hAnsi="Times New Roman" w:cs="Times New Roman"/>
          <w:sz w:val="24"/>
          <w:szCs w:val="24"/>
          <w:lang w:eastAsia="ru-RU"/>
        </w:rPr>
        <w:t>УЧИТЫВАЕМЫХ ПРИ ОПРЕДЕЛЕНИИ ОБЪЁМА СРЕДСТВ НА ВЫПЛАТЫ</w:t>
      </w:r>
    </w:p>
    <w:p w:rsidR="000F68E4" w:rsidRPr="007066DA" w:rsidRDefault="000F68E4" w:rsidP="00A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066DA">
        <w:rPr>
          <w:rFonts w:ascii="Times New Roman" w:hAnsi="Times New Roman" w:cs="Times New Roman"/>
          <w:sz w:val="24"/>
          <w:szCs w:val="24"/>
          <w:lang w:eastAsia="ru-RU"/>
        </w:rPr>
        <w:t>СТИМУЛИРУЮЩЕГО ХАРАКТЕРА РУКОВОДИТЕЛЯМ УЧРЕЖДЕНИЙ, В ГОД</w:t>
      </w:r>
    </w:p>
    <w:p w:rsidR="000F68E4" w:rsidRPr="007066DA" w:rsidRDefault="000F68E4" w:rsidP="00A86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-106" w:type="dxa"/>
        <w:tblLook w:val="0000"/>
      </w:tblPr>
      <w:tblGrid>
        <w:gridCol w:w="720"/>
        <w:gridCol w:w="5400"/>
        <w:gridCol w:w="3240"/>
      </w:tblGrid>
      <w:tr w:rsidR="000F68E4" w:rsidRPr="000B02FA">
        <w:trPr>
          <w:trHeight w:val="8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должностных окладов руководителя учреждения, подлежащих централизации, в год</w:t>
            </w:r>
          </w:p>
        </w:tc>
      </w:tr>
      <w:tr w:rsidR="000F68E4" w:rsidRPr="000B02FA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F68E4" w:rsidRPr="000B02FA">
        <w:trPr>
          <w:trHeight w:val="45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культуры клубного 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68E4" w:rsidRPr="007066DA" w:rsidRDefault="000F68E4" w:rsidP="00C218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</w:tbl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68E4" w:rsidRPr="00232F27" w:rsidRDefault="000F68E4" w:rsidP="004423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F68E4" w:rsidRDefault="000F68E4" w:rsidP="004423BE">
      <w:pPr>
        <w:pStyle w:val="ConsPlusNormal"/>
      </w:pPr>
    </w:p>
    <w:sectPr w:rsidR="000F68E4" w:rsidSect="000D3EA2">
      <w:headerReference w:type="defaul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8E4" w:rsidRDefault="000F68E4" w:rsidP="000338AD">
      <w:pPr>
        <w:spacing w:after="0" w:line="240" w:lineRule="auto"/>
      </w:pPr>
      <w:r>
        <w:separator/>
      </w:r>
    </w:p>
  </w:endnote>
  <w:endnote w:type="continuationSeparator" w:id="1">
    <w:p w:rsidR="000F68E4" w:rsidRDefault="000F68E4" w:rsidP="0003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8E4" w:rsidRDefault="000F68E4" w:rsidP="000338AD">
      <w:pPr>
        <w:spacing w:after="0" w:line="240" w:lineRule="auto"/>
      </w:pPr>
      <w:r>
        <w:separator/>
      </w:r>
    </w:p>
  </w:footnote>
  <w:footnote w:type="continuationSeparator" w:id="1">
    <w:p w:rsidR="000F68E4" w:rsidRDefault="000F68E4" w:rsidP="00033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8E4" w:rsidRDefault="000F68E4">
    <w:pPr>
      <w:pStyle w:val="Header"/>
      <w:jc w:val="center"/>
    </w:pPr>
    <w:fldSimple w:instr="PAGE   \* MERGEFORMAT">
      <w:r>
        <w:rPr>
          <w:noProof/>
        </w:rPr>
        <w:t>5</w:t>
      </w:r>
    </w:fldSimple>
  </w:p>
  <w:p w:rsidR="000F68E4" w:rsidRDefault="000F68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9D88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7087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D249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EC0D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BB0E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4D67C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0D689C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37CB8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70EB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3D4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BB4"/>
    <w:rsid w:val="00006A7B"/>
    <w:rsid w:val="0001420C"/>
    <w:rsid w:val="00014319"/>
    <w:rsid w:val="00016346"/>
    <w:rsid w:val="00022B9B"/>
    <w:rsid w:val="0002467E"/>
    <w:rsid w:val="000246F1"/>
    <w:rsid w:val="000338AD"/>
    <w:rsid w:val="00034FA2"/>
    <w:rsid w:val="000350F3"/>
    <w:rsid w:val="00041E3F"/>
    <w:rsid w:val="0004525C"/>
    <w:rsid w:val="0005067C"/>
    <w:rsid w:val="000529BD"/>
    <w:rsid w:val="00052BFC"/>
    <w:rsid w:val="00053649"/>
    <w:rsid w:val="00055866"/>
    <w:rsid w:val="000565E4"/>
    <w:rsid w:val="000570F5"/>
    <w:rsid w:val="00057143"/>
    <w:rsid w:val="00057680"/>
    <w:rsid w:val="00057ED7"/>
    <w:rsid w:val="00063327"/>
    <w:rsid w:val="00071101"/>
    <w:rsid w:val="00074515"/>
    <w:rsid w:val="00080C5C"/>
    <w:rsid w:val="00080E1F"/>
    <w:rsid w:val="00085507"/>
    <w:rsid w:val="00091BA0"/>
    <w:rsid w:val="000A38D6"/>
    <w:rsid w:val="000B02FA"/>
    <w:rsid w:val="000B4FE0"/>
    <w:rsid w:val="000C4B42"/>
    <w:rsid w:val="000D0874"/>
    <w:rsid w:val="000D1475"/>
    <w:rsid w:val="000D27A8"/>
    <w:rsid w:val="000D2FB3"/>
    <w:rsid w:val="000D3EA2"/>
    <w:rsid w:val="000D74EC"/>
    <w:rsid w:val="000F47F1"/>
    <w:rsid w:val="000F68E4"/>
    <w:rsid w:val="00100196"/>
    <w:rsid w:val="00101448"/>
    <w:rsid w:val="00105E41"/>
    <w:rsid w:val="001063DF"/>
    <w:rsid w:val="00115072"/>
    <w:rsid w:val="00131F55"/>
    <w:rsid w:val="00133A81"/>
    <w:rsid w:val="001549F6"/>
    <w:rsid w:val="001603BF"/>
    <w:rsid w:val="00162A72"/>
    <w:rsid w:val="00172118"/>
    <w:rsid w:val="001776BF"/>
    <w:rsid w:val="001802C6"/>
    <w:rsid w:val="00180AD2"/>
    <w:rsid w:val="001811D3"/>
    <w:rsid w:val="00192576"/>
    <w:rsid w:val="00192F5D"/>
    <w:rsid w:val="001A5293"/>
    <w:rsid w:val="001A665A"/>
    <w:rsid w:val="001A722D"/>
    <w:rsid w:val="001B3A75"/>
    <w:rsid w:val="001C08D9"/>
    <w:rsid w:val="001C6953"/>
    <w:rsid w:val="001D0EDF"/>
    <w:rsid w:val="001E02B7"/>
    <w:rsid w:val="001E04C4"/>
    <w:rsid w:val="001E231E"/>
    <w:rsid w:val="001E2FE4"/>
    <w:rsid w:val="001E3C37"/>
    <w:rsid w:val="001E7B2E"/>
    <w:rsid w:val="001F3FF4"/>
    <w:rsid w:val="001F5F77"/>
    <w:rsid w:val="002054C1"/>
    <w:rsid w:val="00205B81"/>
    <w:rsid w:val="00206A5D"/>
    <w:rsid w:val="0020787D"/>
    <w:rsid w:val="0021042A"/>
    <w:rsid w:val="00211247"/>
    <w:rsid w:val="002143F8"/>
    <w:rsid w:val="002178C0"/>
    <w:rsid w:val="00221363"/>
    <w:rsid w:val="00223A88"/>
    <w:rsid w:val="00224E29"/>
    <w:rsid w:val="00232608"/>
    <w:rsid w:val="00232F27"/>
    <w:rsid w:val="00235DDD"/>
    <w:rsid w:val="0023706F"/>
    <w:rsid w:val="0024298C"/>
    <w:rsid w:val="00244B05"/>
    <w:rsid w:val="002532D7"/>
    <w:rsid w:val="00256DE0"/>
    <w:rsid w:val="002630E9"/>
    <w:rsid w:val="0027231E"/>
    <w:rsid w:val="00273B13"/>
    <w:rsid w:val="00275153"/>
    <w:rsid w:val="00275CB8"/>
    <w:rsid w:val="00286595"/>
    <w:rsid w:val="002915DC"/>
    <w:rsid w:val="00291806"/>
    <w:rsid w:val="002B20F5"/>
    <w:rsid w:val="002B24CE"/>
    <w:rsid w:val="002B39DE"/>
    <w:rsid w:val="002B70DF"/>
    <w:rsid w:val="002C13F6"/>
    <w:rsid w:val="002C1622"/>
    <w:rsid w:val="002C5E25"/>
    <w:rsid w:val="002E0755"/>
    <w:rsid w:val="002E7CD2"/>
    <w:rsid w:val="002F1E0E"/>
    <w:rsid w:val="00304902"/>
    <w:rsid w:val="00310B36"/>
    <w:rsid w:val="003155A1"/>
    <w:rsid w:val="003255F0"/>
    <w:rsid w:val="00331B39"/>
    <w:rsid w:val="00333A21"/>
    <w:rsid w:val="003356D1"/>
    <w:rsid w:val="00345722"/>
    <w:rsid w:val="00345C47"/>
    <w:rsid w:val="00355EA6"/>
    <w:rsid w:val="00364725"/>
    <w:rsid w:val="00364E95"/>
    <w:rsid w:val="00382F08"/>
    <w:rsid w:val="00390164"/>
    <w:rsid w:val="00391E10"/>
    <w:rsid w:val="003A39C8"/>
    <w:rsid w:val="003B1BCB"/>
    <w:rsid w:val="003B3CA2"/>
    <w:rsid w:val="003B51EC"/>
    <w:rsid w:val="003B6931"/>
    <w:rsid w:val="003B6AC8"/>
    <w:rsid w:val="003D1799"/>
    <w:rsid w:val="003F1752"/>
    <w:rsid w:val="003F45A5"/>
    <w:rsid w:val="0040155D"/>
    <w:rsid w:val="004028E5"/>
    <w:rsid w:val="00407F75"/>
    <w:rsid w:val="00423018"/>
    <w:rsid w:val="0042584E"/>
    <w:rsid w:val="00430C0E"/>
    <w:rsid w:val="00437D6E"/>
    <w:rsid w:val="00440754"/>
    <w:rsid w:val="004423BE"/>
    <w:rsid w:val="0046383C"/>
    <w:rsid w:val="00467669"/>
    <w:rsid w:val="00472F12"/>
    <w:rsid w:val="004827AC"/>
    <w:rsid w:val="0049025C"/>
    <w:rsid w:val="00491A28"/>
    <w:rsid w:val="004925F1"/>
    <w:rsid w:val="00494999"/>
    <w:rsid w:val="00497AFC"/>
    <w:rsid w:val="004A2268"/>
    <w:rsid w:val="004A5915"/>
    <w:rsid w:val="004B0A46"/>
    <w:rsid w:val="004C30A3"/>
    <w:rsid w:val="004C5DE9"/>
    <w:rsid w:val="004D2A74"/>
    <w:rsid w:val="004E0985"/>
    <w:rsid w:val="004E3BDF"/>
    <w:rsid w:val="004E404B"/>
    <w:rsid w:val="005011A0"/>
    <w:rsid w:val="00506028"/>
    <w:rsid w:val="005070CF"/>
    <w:rsid w:val="005119E2"/>
    <w:rsid w:val="00517483"/>
    <w:rsid w:val="00520978"/>
    <w:rsid w:val="00524866"/>
    <w:rsid w:val="0052577B"/>
    <w:rsid w:val="00533E41"/>
    <w:rsid w:val="005425E0"/>
    <w:rsid w:val="00551CD4"/>
    <w:rsid w:val="00552DF7"/>
    <w:rsid w:val="005535E6"/>
    <w:rsid w:val="005675E9"/>
    <w:rsid w:val="005725AC"/>
    <w:rsid w:val="00574181"/>
    <w:rsid w:val="005768AA"/>
    <w:rsid w:val="00576994"/>
    <w:rsid w:val="00580D25"/>
    <w:rsid w:val="00583F6B"/>
    <w:rsid w:val="005872D8"/>
    <w:rsid w:val="00590476"/>
    <w:rsid w:val="00591B45"/>
    <w:rsid w:val="00592B38"/>
    <w:rsid w:val="005954D8"/>
    <w:rsid w:val="005A2F1C"/>
    <w:rsid w:val="005B2985"/>
    <w:rsid w:val="005B2E86"/>
    <w:rsid w:val="005B461E"/>
    <w:rsid w:val="005B6AC4"/>
    <w:rsid w:val="005B6E13"/>
    <w:rsid w:val="005C6137"/>
    <w:rsid w:val="005C6BE4"/>
    <w:rsid w:val="005D5E52"/>
    <w:rsid w:val="005E7EED"/>
    <w:rsid w:val="005F301C"/>
    <w:rsid w:val="005F6913"/>
    <w:rsid w:val="00606E0C"/>
    <w:rsid w:val="00606E76"/>
    <w:rsid w:val="00611D15"/>
    <w:rsid w:val="0062155E"/>
    <w:rsid w:val="00631CC2"/>
    <w:rsid w:val="0063342B"/>
    <w:rsid w:val="00636BCD"/>
    <w:rsid w:val="00651B9B"/>
    <w:rsid w:val="00654369"/>
    <w:rsid w:val="0065513E"/>
    <w:rsid w:val="00662130"/>
    <w:rsid w:val="00666A03"/>
    <w:rsid w:val="006754E8"/>
    <w:rsid w:val="00687387"/>
    <w:rsid w:val="00693972"/>
    <w:rsid w:val="006B20EC"/>
    <w:rsid w:val="006B4428"/>
    <w:rsid w:val="006B6CF2"/>
    <w:rsid w:val="006C7228"/>
    <w:rsid w:val="006E1E66"/>
    <w:rsid w:val="006E2943"/>
    <w:rsid w:val="006E298A"/>
    <w:rsid w:val="006E2BD9"/>
    <w:rsid w:val="006E7C2C"/>
    <w:rsid w:val="007066DA"/>
    <w:rsid w:val="00707DA6"/>
    <w:rsid w:val="00710890"/>
    <w:rsid w:val="00714A20"/>
    <w:rsid w:val="00720024"/>
    <w:rsid w:val="00720BEC"/>
    <w:rsid w:val="00723037"/>
    <w:rsid w:val="00726043"/>
    <w:rsid w:val="00726124"/>
    <w:rsid w:val="0073307B"/>
    <w:rsid w:val="007379F1"/>
    <w:rsid w:val="007469C4"/>
    <w:rsid w:val="007533BF"/>
    <w:rsid w:val="00755E30"/>
    <w:rsid w:val="00771CDB"/>
    <w:rsid w:val="00774B6A"/>
    <w:rsid w:val="00780877"/>
    <w:rsid w:val="00785BCD"/>
    <w:rsid w:val="00785D75"/>
    <w:rsid w:val="007872BC"/>
    <w:rsid w:val="00791BAB"/>
    <w:rsid w:val="00795DDD"/>
    <w:rsid w:val="00797FBC"/>
    <w:rsid w:val="007A2439"/>
    <w:rsid w:val="007A4DB6"/>
    <w:rsid w:val="007B04ED"/>
    <w:rsid w:val="007B09CC"/>
    <w:rsid w:val="007B333B"/>
    <w:rsid w:val="007B341C"/>
    <w:rsid w:val="007B3791"/>
    <w:rsid w:val="007B47C7"/>
    <w:rsid w:val="007B59D9"/>
    <w:rsid w:val="007B65CB"/>
    <w:rsid w:val="007B6BF3"/>
    <w:rsid w:val="007C5101"/>
    <w:rsid w:val="007C5616"/>
    <w:rsid w:val="007C7A76"/>
    <w:rsid w:val="007D79B8"/>
    <w:rsid w:val="007E0414"/>
    <w:rsid w:val="007E4713"/>
    <w:rsid w:val="007E6C1B"/>
    <w:rsid w:val="007E7870"/>
    <w:rsid w:val="007F186E"/>
    <w:rsid w:val="00807859"/>
    <w:rsid w:val="00816D4C"/>
    <w:rsid w:val="008243B2"/>
    <w:rsid w:val="00825031"/>
    <w:rsid w:val="00834069"/>
    <w:rsid w:val="00841DBC"/>
    <w:rsid w:val="00843A76"/>
    <w:rsid w:val="00844802"/>
    <w:rsid w:val="00852299"/>
    <w:rsid w:val="0085243C"/>
    <w:rsid w:val="0085405A"/>
    <w:rsid w:val="008712E8"/>
    <w:rsid w:val="00871D0E"/>
    <w:rsid w:val="008749AC"/>
    <w:rsid w:val="0087528C"/>
    <w:rsid w:val="00896103"/>
    <w:rsid w:val="008A7733"/>
    <w:rsid w:val="008B07D9"/>
    <w:rsid w:val="008B42AB"/>
    <w:rsid w:val="008C47BF"/>
    <w:rsid w:val="008C4AA7"/>
    <w:rsid w:val="008D5FD9"/>
    <w:rsid w:val="008E1E92"/>
    <w:rsid w:val="008F1035"/>
    <w:rsid w:val="00900CC1"/>
    <w:rsid w:val="00905906"/>
    <w:rsid w:val="00914F01"/>
    <w:rsid w:val="00924848"/>
    <w:rsid w:val="009315C1"/>
    <w:rsid w:val="00937E88"/>
    <w:rsid w:val="009418EB"/>
    <w:rsid w:val="00941FB8"/>
    <w:rsid w:val="00944DB8"/>
    <w:rsid w:val="0094597D"/>
    <w:rsid w:val="00946FF7"/>
    <w:rsid w:val="00964B2D"/>
    <w:rsid w:val="009656E8"/>
    <w:rsid w:val="00966506"/>
    <w:rsid w:val="00967C10"/>
    <w:rsid w:val="00974985"/>
    <w:rsid w:val="00992132"/>
    <w:rsid w:val="00992386"/>
    <w:rsid w:val="00993D5A"/>
    <w:rsid w:val="009A2CE0"/>
    <w:rsid w:val="009B3221"/>
    <w:rsid w:val="009D371A"/>
    <w:rsid w:val="009D6A7B"/>
    <w:rsid w:val="009F4CE2"/>
    <w:rsid w:val="009F701D"/>
    <w:rsid w:val="00A0088B"/>
    <w:rsid w:val="00A02C22"/>
    <w:rsid w:val="00A147B0"/>
    <w:rsid w:val="00A30738"/>
    <w:rsid w:val="00A36CDA"/>
    <w:rsid w:val="00A3700A"/>
    <w:rsid w:val="00A3758A"/>
    <w:rsid w:val="00A37EAC"/>
    <w:rsid w:val="00A5682B"/>
    <w:rsid w:val="00A57056"/>
    <w:rsid w:val="00A576C8"/>
    <w:rsid w:val="00A6051D"/>
    <w:rsid w:val="00A6412F"/>
    <w:rsid w:val="00A736DE"/>
    <w:rsid w:val="00A74BB4"/>
    <w:rsid w:val="00A74EC2"/>
    <w:rsid w:val="00A8478F"/>
    <w:rsid w:val="00A848B1"/>
    <w:rsid w:val="00A86D57"/>
    <w:rsid w:val="00A86EF4"/>
    <w:rsid w:val="00A90B79"/>
    <w:rsid w:val="00A90D39"/>
    <w:rsid w:val="00A932F2"/>
    <w:rsid w:val="00A97B72"/>
    <w:rsid w:val="00AB1AA9"/>
    <w:rsid w:val="00AC2FFF"/>
    <w:rsid w:val="00AD3216"/>
    <w:rsid w:val="00AD4144"/>
    <w:rsid w:val="00AD59AF"/>
    <w:rsid w:val="00AE739F"/>
    <w:rsid w:val="00AF75C3"/>
    <w:rsid w:val="00B02DD1"/>
    <w:rsid w:val="00B13CB8"/>
    <w:rsid w:val="00B159A8"/>
    <w:rsid w:val="00B16BD3"/>
    <w:rsid w:val="00B21292"/>
    <w:rsid w:val="00B26ECE"/>
    <w:rsid w:val="00B30895"/>
    <w:rsid w:val="00B356D5"/>
    <w:rsid w:val="00B4158E"/>
    <w:rsid w:val="00B43E5E"/>
    <w:rsid w:val="00B50444"/>
    <w:rsid w:val="00B50AB3"/>
    <w:rsid w:val="00B5339B"/>
    <w:rsid w:val="00B56E97"/>
    <w:rsid w:val="00B578DE"/>
    <w:rsid w:val="00B648CA"/>
    <w:rsid w:val="00B65BBB"/>
    <w:rsid w:val="00B7143A"/>
    <w:rsid w:val="00B754EA"/>
    <w:rsid w:val="00B76FC3"/>
    <w:rsid w:val="00B81F72"/>
    <w:rsid w:val="00B85A8E"/>
    <w:rsid w:val="00B86076"/>
    <w:rsid w:val="00B905C3"/>
    <w:rsid w:val="00B9573D"/>
    <w:rsid w:val="00BB29B8"/>
    <w:rsid w:val="00BB458E"/>
    <w:rsid w:val="00BB4854"/>
    <w:rsid w:val="00BB73BA"/>
    <w:rsid w:val="00BC1164"/>
    <w:rsid w:val="00BC6BA8"/>
    <w:rsid w:val="00BD013E"/>
    <w:rsid w:val="00BD781C"/>
    <w:rsid w:val="00BF2A30"/>
    <w:rsid w:val="00BF3E83"/>
    <w:rsid w:val="00C01009"/>
    <w:rsid w:val="00C01728"/>
    <w:rsid w:val="00C01BE4"/>
    <w:rsid w:val="00C12DDE"/>
    <w:rsid w:val="00C13BB7"/>
    <w:rsid w:val="00C157A8"/>
    <w:rsid w:val="00C21893"/>
    <w:rsid w:val="00C35B3D"/>
    <w:rsid w:val="00C37410"/>
    <w:rsid w:val="00C4106B"/>
    <w:rsid w:val="00C44CF8"/>
    <w:rsid w:val="00C45E1B"/>
    <w:rsid w:val="00C57B4E"/>
    <w:rsid w:val="00C637BC"/>
    <w:rsid w:val="00C7181F"/>
    <w:rsid w:val="00C760B7"/>
    <w:rsid w:val="00C81AEA"/>
    <w:rsid w:val="00C85517"/>
    <w:rsid w:val="00C87148"/>
    <w:rsid w:val="00C90FF7"/>
    <w:rsid w:val="00C937AD"/>
    <w:rsid w:val="00C976F5"/>
    <w:rsid w:val="00CA0D06"/>
    <w:rsid w:val="00CA3FB6"/>
    <w:rsid w:val="00CA4C39"/>
    <w:rsid w:val="00CB1ABF"/>
    <w:rsid w:val="00CB331C"/>
    <w:rsid w:val="00CC2900"/>
    <w:rsid w:val="00CD5D9E"/>
    <w:rsid w:val="00CE0E65"/>
    <w:rsid w:val="00CE7219"/>
    <w:rsid w:val="00CF4848"/>
    <w:rsid w:val="00D02EF8"/>
    <w:rsid w:val="00D062D4"/>
    <w:rsid w:val="00D12B5E"/>
    <w:rsid w:val="00D14097"/>
    <w:rsid w:val="00D251B3"/>
    <w:rsid w:val="00D40899"/>
    <w:rsid w:val="00D40CC8"/>
    <w:rsid w:val="00D50A3C"/>
    <w:rsid w:val="00D50ACC"/>
    <w:rsid w:val="00D55FA5"/>
    <w:rsid w:val="00D605C9"/>
    <w:rsid w:val="00D6120C"/>
    <w:rsid w:val="00D619F0"/>
    <w:rsid w:val="00D66DD1"/>
    <w:rsid w:val="00D74AF7"/>
    <w:rsid w:val="00D75C80"/>
    <w:rsid w:val="00D80A69"/>
    <w:rsid w:val="00D8145D"/>
    <w:rsid w:val="00D927B9"/>
    <w:rsid w:val="00D97B0E"/>
    <w:rsid w:val="00DA3193"/>
    <w:rsid w:val="00DA7B2F"/>
    <w:rsid w:val="00DB0E73"/>
    <w:rsid w:val="00DB59E8"/>
    <w:rsid w:val="00DC5191"/>
    <w:rsid w:val="00DC579D"/>
    <w:rsid w:val="00DC777B"/>
    <w:rsid w:val="00DD30E9"/>
    <w:rsid w:val="00DD3B64"/>
    <w:rsid w:val="00DD5382"/>
    <w:rsid w:val="00DF102A"/>
    <w:rsid w:val="00DF1DE0"/>
    <w:rsid w:val="00DF711D"/>
    <w:rsid w:val="00E015E2"/>
    <w:rsid w:val="00E02194"/>
    <w:rsid w:val="00E06797"/>
    <w:rsid w:val="00E16F90"/>
    <w:rsid w:val="00E178BE"/>
    <w:rsid w:val="00E22A88"/>
    <w:rsid w:val="00E334DE"/>
    <w:rsid w:val="00E353D2"/>
    <w:rsid w:val="00E3788A"/>
    <w:rsid w:val="00E40DFA"/>
    <w:rsid w:val="00E41E9A"/>
    <w:rsid w:val="00E43BCE"/>
    <w:rsid w:val="00E50645"/>
    <w:rsid w:val="00E571BE"/>
    <w:rsid w:val="00E66A53"/>
    <w:rsid w:val="00E82AC5"/>
    <w:rsid w:val="00E9368D"/>
    <w:rsid w:val="00E936B3"/>
    <w:rsid w:val="00EA1AEE"/>
    <w:rsid w:val="00EB0A28"/>
    <w:rsid w:val="00EB3FCE"/>
    <w:rsid w:val="00EC4978"/>
    <w:rsid w:val="00EC611B"/>
    <w:rsid w:val="00ED225E"/>
    <w:rsid w:val="00ED3C88"/>
    <w:rsid w:val="00ED7AE6"/>
    <w:rsid w:val="00EE0955"/>
    <w:rsid w:val="00EF079C"/>
    <w:rsid w:val="00EF6F8F"/>
    <w:rsid w:val="00EF71CA"/>
    <w:rsid w:val="00EF780B"/>
    <w:rsid w:val="00F06364"/>
    <w:rsid w:val="00F10502"/>
    <w:rsid w:val="00F2221C"/>
    <w:rsid w:val="00F35AA5"/>
    <w:rsid w:val="00F53BE2"/>
    <w:rsid w:val="00F5643B"/>
    <w:rsid w:val="00F6304A"/>
    <w:rsid w:val="00F66C4B"/>
    <w:rsid w:val="00F67566"/>
    <w:rsid w:val="00F67E69"/>
    <w:rsid w:val="00F74E42"/>
    <w:rsid w:val="00F75662"/>
    <w:rsid w:val="00F84E33"/>
    <w:rsid w:val="00F90B8E"/>
    <w:rsid w:val="00FA3711"/>
    <w:rsid w:val="00FA5D44"/>
    <w:rsid w:val="00FB3CE0"/>
    <w:rsid w:val="00FB41E3"/>
    <w:rsid w:val="00FB4BE4"/>
    <w:rsid w:val="00FC7644"/>
    <w:rsid w:val="00FD15E4"/>
    <w:rsid w:val="00FE11C3"/>
    <w:rsid w:val="00FE3EF2"/>
    <w:rsid w:val="00FE506C"/>
    <w:rsid w:val="00FF169C"/>
    <w:rsid w:val="00FF2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DB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12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066D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C35B3D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03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38AD"/>
  </w:style>
  <w:style w:type="paragraph" w:styleId="Footer">
    <w:name w:val="footer"/>
    <w:basedOn w:val="Normal"/>
    <w:link w:val="FooterChar"/>
    <w:uiPriority w:val="99"/>
    <w:rsid w:val="0003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38AD"/>
  </w:style>
  <w:style w:type="character" w:styleId="Hyperlink">
    <w:name w:val="Hyperlink"/>
    <w:basedOn w:val="DefaultParagraphFont"/>
    <w:uiPriority w:val="99"/>
    <w:rsid w:val="00B81F72"/>
    <w:rPr>
      <w:color w:val="0000FF"/>
      <w:u w:val="single"/>
    </w:rPr>
  </w:style>
  <w:style w:type="paragraph" w:styleId="NormalWeb">
    <w:name w:val="Normal (Web)"/>
    <w:basedOn w:val="Normal"/>
    <w:uiPriority w:val="99"/>
    <w:rsid w:val="00B81F72"/>
    <w:rPr>
      <w:rFonts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81F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B81F7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3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6255;fld=134;dst=10001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gotol-r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main?base=LAW;n=79570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8416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389</TotalTime>
  <Pages>6</Pages>
  <Words>1951</Words>
  <Characters>11122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Абрамова</cp:lastModifiedBy>
  <cp:revision>46</cp:revision>
  <cp:lastPrinted>2014-10-15T00:46:00Z</cp:lastPrinted>
  <dcterms:created xsi:type="dcterms:W3CDTF">2014-09-16T06:00:00Z</dcterms:created>
  <dcterms:modified xsi:type="dcterms:W3CDTF">2014-10-15T03:36:00Z</dcterms:modified>
</cp:coreProperties>
</file>